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0F7" w:rsidRDefault="001710F7" w:rsidP="001710F7">
      <w:pPr>
        <w:spacing w:after="0"/>
        <w:jc w:val="center"/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</w:pPr>
      <w:r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Муниципальное казенное учреждение дополнительного образования </w:t>
      </w:r>
    </w:p>
    <w:p w:rsidR="001710F7" w:rsidRDefault="001710F7" w:rsidP="001710F7">
      <w:pPr>
        <w:spacing w:after="0"/>
        <w:jc w:val="center"/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</w:pPr>
      <w:r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  <w:t>Балаганская детская музыкальная школа</w:t>
      </w:r>
    </w:p>
    <w:p w:rsidR="001710F7" w:rsidRDefault="001710F7" w:rsidP="001710F7">
      <w:pPr>
        <w:spacing w:after="0"/>
        <w:jc w:val="center"/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</w:pPr>
    </w:p>
    <w:p w:rsidR="00DE1807" w:rsidRDefault="003B0CE5" w:rsidP="003B0CE5">
      <w:pPr>
        <w:jc w:val="center"/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</w:pPr>
      <w:r w:rsidRPr="003B0CE5"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  <w:t>Комплекс</w:t>
      </w:r>
      <w:r w:rsidRPr="003B0CE5">
        <w:rPr>
          <w:rFonts w:ascii="Times New Roman" w:eastAsia="Microsoft Sans Serif" w:hAnsi="Times New Roman" w:cs="Times New Roman"/>
          <w:spacing w:val="-8"/>
          <w:kern w:val="2"/>
          <w:sz w:val="24"/>
          <w:szCs w:val="24"/>
          <w14:ligatures w14:val="standardContextual"/>
        </w:rPr>
        <w:t xml:space="preserve"> </w:t>
      </w:r>
      <w:r w:rsidRPr="003B0CE5"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  <w:t>оснащения</w:t>
      </w:r>
      <w:r w:rsidRPr="003B0CE5">
        <w:rPr>
          <w:rFonts w:ascii="Times New Roman" w:eastAsia="Microsoft Sans Serif" w:hAnsi="Times New Roman" w:cs="Times New Roman"/>
          <w:spacing w:val="-8"/>
          <w:kern w:val="2"/>
          <w:sz w:val="24"/>
          <w:szCs w:val="24"/>
          <w14:ligatures w14:val="standardContextual"/>
        </w:rPr>
        <w:t xml:space="preserve"> </w:t>
      </w:r>
      <w:r w:rsidRPr="003B0CE5"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  <w:t>общешкольных</w:t>
      </w:r>
      <w:r w:rsidRPr="003B0CE5">
        <w:rPr>
          <w:rFonts w:ascii="Times New Roman" w:eastAsia="Microsoft Sans Serif" w:hAnsi="Times New Roman" w:cs="Times New Roman"/>
          <w:spacing w:val="-8"/>
          <w:kern w:val="2"/>
          <w:sz w:val="24"/>
          <w:szCs w:val="24"/>
          <w14:ligatures w14:val="standardContextual"/>
        </w:rPr>
        <w:t xml:space="preserve"> </w:t>
      </w:r>
      <w:r w:rsidRPr="003B0CE5">
        <w:rPr>
          <w:rFonts w:ascii="Times New Roman" w:eastAsia="Microsoft Sans Serif" w:hAnsi="Times New Roman" w:cs="Times New Roman"/>
          <w:spacing w:val="-2"/>
          <w:kern w:val="2"/>
          <w:sz w:val="24"/>
          <w:szCs w:val="24"/>
          <w14:ligatures w14:val="standardContextual"/>
        </w:rPr>
        <w:t>помещений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33"/>
        <w:gridCol w:w="1412"/>
      </w:tblGrid>
      <w:tr w:rsidR="003B0CE5" w:rsidTr="00861A4C">
        <w:tc>
          <w:tcPr>
            <w:tcW w:w="9345" w:type="dxa"/>
            <w:gridSpan w:val="2"/>
          </w:tcPr>
          <w:p w:rsidR="003B0CE5" w:rsidRPr="00781FC3" w:rsidRDefault="003B0CE5" w:rsidP="003B0CE5">
            <w:pPr>
              <w:jc w:val="center"/>
              <w:rPr>
                <w:b/>
              </w:rPr>
            </w:pPr>
            <w:r w:rsidRPr="00781FC3">
              <w:rPr>
                <w:rFonts w:ascii="Times New Roman" w:eastAsia="Microsoft Sans Serif" w:hAnsi="Times New Roman" w:cs="Times New Roman"/>
                <w:b/>
                <w:spacing w:val="-2"/>
                <w:kern w:val="2"/>
                <w:sz w:val="24"/>
                <w:szCs w:val="24"/>
                <w14:ligatures w14:val="standardContextual"/>
              </w:rPr>
              <w:t>1.Входная</w:t>
            </w:r>
            <w:r w:rsidRPr="00781FC3">
              <w:rPr>
                <w:rFonts w:ascii="Times New Roman" w:eastAsia="Microsoft Sans Serif" w:hAnsi="Times New Roman" w:cs="Times New Roman"/>
                <w:b/>
                <w:spacing w:val="-3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81FC3">
              <w:rPr>
                <w:rFonts w:ascii="Times New Roman" w:eastAsia="Microsoft Sans Serif" w:hAnsi="Times New Roman" w:cs="Times New Roman"/>
                <w:b/>
                <w:spacing w:val="-4"/>
                <w:kern w:val="2"/>
                <w:sz w:val="24"/>
                <w:szCs w:val="24"/>
                <w14:ligatures w14:val="standardContextual"/>
              </w:rPr>
              <w:t>зона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Завеса тепловая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Стенд</w:t>
            </w:r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информационный</w:t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Кресло</w:t>
            </w:r>
            <w:r w:rsidRPr="00F66A8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офисное</w:t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Банкетка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3-х местная полумягкая, искусственная кожа</w:t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3 шт.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СН 111-115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М/1 </w:t>
            </w:r>
            <w:proofErr w:type="spellStart"/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Армед</w:t>
            </w:r>
            <w:proofErr w:type="spellEnd"/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(корпус металл)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Пожарный план эвакуации</w:t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Санитайзеры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2  шт.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Термометр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инфакрасный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бесконтактный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Aigura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AD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-801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2 шт.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Фонтан питьевой ФПН-2К (нерж. сталь 1 мм. d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чаши26см., огр. кольцо)</w:t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3B0CE5" w:rsidTr="00781FC3">
        <w:tc>
          <w:tcPr>
            <w:tcW w:w="7933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4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Система видеонаблюдения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  <w:shd w:val="clear" w:color="auto" w:fill="auto"/>
          </w:tcPr>
          <w:p w:rsidR="003B0CE5" w:rsidRPr="00F66A81" w:rsidRDefault="003B0CE5" w:rsidP="003B0CE5">
            <w:pPr>
              <w:spacing w:before="105"/>
              <w:ind w:left="6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3B0CE5" w:rsidTr="007467B5">
        <w:tc>
          <w:tcPr>
            <w:tcW w:w="9345" w:type="dxa"/>
            <w:gridSpan w:val="2"/>
          </w:tcPr>
          <w:p w:rsidR="003B0CE5" w:rsidRPr="00781FC3" w:rsidRDefault="003B0CE5" w:rsidP="003B0CE5">
            <w:pPr>
              <w:jc w:val="center"/>
              <w:rPr>
                <w:b/>
              </w:rPr>
            </w:pPr>
            <w:r w:rsidRPr="00781FC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2.</w:t>
            </w:r>
            <w:r w:rsidRPr="00781F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81FC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Гардероб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Вешалка напольная двухсторонняя 26 мест</w:t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Ячейки</w:t>
            </w:r>
            <w:proofErr w:type="spellEnd"/>
            <w:r w:rsidRPr="00F66A8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хранения</w:t>
            </w:r>
            <w:proofErr w:type="spellEnd"/>
            <w:r w:rsidRPr="00F66A8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обуви</w:t>
            </w:r>
            <w:proofErr w:type="spellEnd"/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Скамейка</w:t>
            </w:r>
            <w:proofErr w:type="spellEnd"/>
            <w:r w:rsidRPr="00F66A8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переодевания</w:t>
            </w:r>
            <w:proofErr w:type="spellEnd"/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Жалюзи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Облучатель-рециркулятор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МЕГИДЕЗ</w:t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E0547A">
        <w:tc>
          <w:tcPr>
            <w:tcW w:w="9345" w:type="dxa"/>
            <w:gridSpan w:val="2"/>
          </w:tcPr>
          <w:p w:rsidR="00781FC3" w:rsidRPr="00781FC3" w:rsidRDefault="00781FC3" w:rsidP="00781FC3">
            <w:pPr>
              <w:jc w:val="center"/>
              <w:rPr>
                <w:b/>
              </w:rPr>
            </w:pPr>
            <w:r w:rsidRPr="00781FC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781FC3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781FC3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Библиотека с фондохранилищем</w:t>
            </w:r>
          </w:p>
        </w:tc>
      </w:tr>
      <w:tr w:rsidR="00781FC3" w:rsidTr="00781FC3">
        <w:trPr>
          <w:trHeight w:val="395"/>
        </w:trPr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Шкаф-стеллаж угловой односторонний</w:t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4 шт.</w:t>
            </w:r>
          </w:p>
        </w:tc>
      </w:tr>
      <w:tr w:rsidR="00781FC3" w:rsidTr="00781FC3">
        <w:trPr>
          <w:trHeight w:val="419"/>
        </w:trPr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Стол-барьер библиот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ечный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Стеллаж библиотечный односторонний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8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Ноутбук</w:t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3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Лазерный принтер PH "Laser Jet P1102 RU/HPI-CE651A/A4 1200*1200 (серо-белый)</w:t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Стол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ученический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регулируемый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3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spacing w:before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Стул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ученический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регулируемый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spacing w:before="125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</w:p>
        </w:tc>
      </w:tr>
      <w:tr w:rsidR="00781FC3" w:rsidTr="009E371C">
        <w:tc>
          <w:tcPr>
            <w:tcW w:w="9345" w:type="dxa"/>
            <w:gridSpan w:val="2"/>
          </w:tcPr>
          <w:p w:rsidR="00781FC3" w:rsidRPr="00781FC3" w:rsidRDefault="00781FC3" w:rsidP="00781FC3">
            <w:pPr>
              <w:jc w:val="center"/>
              <w:rPr>
                <w:b/>
              </w:rPr>
            </w:pPr>
            <w:r w:rsidRPr="00781FC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4.</w:t>
            </w:r>
            <w:r w:rsidRPr="00781F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81FC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Концертный</w:t>
            </w:r>
            <w:r w:rsidRPr="00781F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81F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зал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Рояль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Ritmuller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R8 A111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Банкетка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для пианиста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Концертный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пюпитр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7 шт.</w:t>
            </w:r>
          </w:p>
        </w:tc>
      </w:tr>
      <w:tr w:rsidR="00781FC3" w:rsidTr="003B0CE5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Кресло для актовых залов Alina CTC 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"Школьник плюс"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50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Прожектор светодиодный,14 светодиодов мощ.10Вт, 5в1 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RGBWA,45гр.звуковая анимация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Пульт микшерный, 2 моно, 2стерео, 2-band EQ,USB MP3-проигрыватель,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дилей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-процессор EUROSOUND Compact-602U</w:t>
            </w:r>
            <w:r w:rsidR="00B9126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9126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9126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Система активная акустическая 600Вт+200Вт,1*15"+1*1,75", вход XLR/TRS.MDF,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карпетовое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покрытие EUROSOUND BBR-115A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Стойка для акустических систем, высота 114-210см, нагрузка 70кг. диаметр трубы 35мм. TOREX SPS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ViewScreen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150*150 Scroll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Трибуна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выступлений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СН 111-115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М/1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(корпус металл)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Шторы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Изумрудный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поток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Механика сцены в составе: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рлекин, АРЗ, Софит,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штанкеты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Одежда сцены(арлекин, АРЗ, кулисы, падуги. задник), негорючий  бархат плотностью 320г/м2,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негорючий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блэкаут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250г/м2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LG-CM2460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Настенный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0641DB">
        <w:tc>
          <w:tcPr>
            <w:tcW w:w="9345" w:type="dxa"/>
            <w:gridSpan w:val="2"/>
          </w:tcPr>
          <w:p w:rsidR="00781FC3" w:rsidRPr="00781FC3" w:rsidRDefault="00781FC3" w:rsidP="00781FC3">
            <w:pPr>
              <w:jc w:val="center"/>
              <w:rPr>
                <w:b/>
              </w:rPr>
            </w:pPr>
            <w:r w:rsidRPr="00781FC3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5.</w:t>
            </w:r>
            <w:r w:rsidRPr="00781FC3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Кабинет Баяна/аккордеона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Аккордеон "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Weltmeister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"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Аккордеон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"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Октава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"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Аккордеон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"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Юпитер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3/4"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781FC3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  <w:lang w:val="en-US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Аккордеон</w:t>
            </w:r>
            <w:r w:rsidRPr="00781FC3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  <w:lang w:val="en-US"/>
              </w:rPr>
              <w:t xml:space="preserve"> HOHNER The New Bravo II 60(A 16961) black-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аккордеон</w:t>
            </w:r>
            <w:r w:rsidRPr="00781FC3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  <w:lang w:val="en-US"/>
              </w:rPr>
              <w:t xml:space="preserve"> 1/2</w:t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2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Аккордеон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HOHNER The New Bravo III 96(A 16721)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black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-аккордеон 7/8</w:t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Баян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"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Киров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"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Баян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"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Кировский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"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Баян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"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Юпитер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1ДНВ"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Баян ученический детский двухголосный Тула 40*60-II (БН-42)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Баян ученический детский Тула-209 92/55*100-II (БН-49-3)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2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шт</w:t>
            </w:r>
            <w:proofErr w:type="spellEnd"/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Подставка для ног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Стол ученический регулируемый</w:t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Стул ученический регулируемый</w:t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Стол преподавателя корпусный тумба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выкатная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3 ящика </w:t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Шкаф для инструментов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2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Шкаф полуоткрытый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Шкаф для одежды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Жалюзи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МЕГИДЕЗ РБОВ 909-МСК (МСК-909.1)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781FC3" w:rsidTr="002C75BA">
        <w:tc>
          <w:tcPr>
            <w:tcW w:w="7933" w:type="dxa"/>
          </w:tcPr>
          <w:p w:rsidR="00781FC3" w:rsidRPr="00F66A81" w:rsidRDefault="00781FC3" w:rsidP="00781FC3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Классная доска настенная одноэлементная для письма мелом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781FC3" w:rsidRPr="00F66A81" w:rsidRDefault="00781FC3" w:rsidP="00781FC3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Tr="003D2C93">
        <w:tc>
          <w:tcPr>
            <w:tcW w:w="9345" w:type="dxa"/>
            <w:gridSpan w:val="2"/>
          </w:tcPr>
          <w:p w:rsidR="00EC4D12" w:rsidRPr="00EC4D12" w:rsidRDefault="00EC4D12" w:rsidP="00EC4D12">
            <w:pPr>
              <w:spacing w:before="125" w:line="244" w:lineRule="auto"/>
              <w:ind w:right="133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EC4D12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lastRenderedPageBreak/>
              <w:t>6.</w:t>
            </w:r>
            <w:r w:rsidRPr="00EC4D12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Кабинет</w:t>
            </w:r>
            <w:r w:rsidRPr="00EC4D12">
              <w:rPr>
                <w:rFonts w:ascii="Times New Roman" w:eastAsia="Microsoft Sans Serif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C4D12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фортепиано</w:t>
            </w:r>
            <w:r w:rsidRPr="00EC4D12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 xml:space="preserve"> (5 кабинетов)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Стол преподавателя корпусный тумба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выкатная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3 ящика 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widowControl w:val="0"/>
              <w:autoSpaceDE w:val="0"/>
              <w:autoSpaceDN w:val="0"/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Банкетка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для пианиста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1710F7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5</w:t>
            </w:r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widowControl w:val="0"/>
              <w:autoSpaceDE w:val="0"/>
              <w:autoSpaceDN w:val="0"/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Пианино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Ritmuller UP110R2 A111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1710F7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5</w:t>
            </w:r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Классная доска настенная одноэл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ементная для письма мелом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1710F7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5</w:t>
            </w:r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Жалюзи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1710F7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5</w:t>
            </w:r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ЕГИДЕЗ РБОВ 909-МСК (МСК-909.1)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1710F7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5</w:t>
            </w:r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Шкаф для одежды 1-дверный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3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Шкаф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полуоткрытый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5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Подставка 300*400*50 мм.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4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Стол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ученический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регулируемый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5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Стул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ученический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регулируемый</w:t>
            </w:r>
            <w:proofErr w:type="spellEnd"/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1710F7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C4D12"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EC4D12" w:rsidTr="00574363">
        <w:tc>
          <w:tcPr>
            <w:tcW w:w="9345" w:type="dxa"/>
            <w:gridSpan w:val="2"/>
          </w:tcPr>
          <w:p w:rsidR="00EC4D12" w:rsidRPr="00781FC3" w:rsidRDefault="00EC4D12" w:rsidP="00EC4D12">
            <w:pPr>
              <w:spacing w:before="125" w:line="244" w:lineRule="auto"/>
              <w:ind w:right="133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7</w:t>
            </w:r>
            <w:r w:rsidRPr="00781FC3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.</w:t>
            </w:r>
            <w:r w:rsidRPr="00781FC3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Класс музыкально-теоретических дисциплин (2 кабинета)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Пианино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Ritmuller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UP110R2 A111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2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Банкетка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для пианиста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2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Стол преподавателя корпусный тумба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выкатная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3 ящика 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3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Шкаф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полуоткрытый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4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TeachTouch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4.0 55", UHD, 20касаний, Android 8.0, память 3/16 Гб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Светильник с двумя светодиодными LED-лампами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Телевизор настенный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Samsung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UE50J6240AU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МЕГИДЕЗ РБОВ 909-МСК (МСК-909.1)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3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Стол ученический регулируемый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13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Стул ученический регулируемый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20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Жалюзи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1710F7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3</w:t>
            </w:r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D12"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Компьютер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в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сборе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Музыкальный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центр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"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Витек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"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EC4D12" w:rsidTr="00675253">
        <w:tc>
          <w:tcPr>
            <w:tcW w:w="9345" w:type="dxa"/>
            <w:gridSpan w:val="2"/>
          </w:tcPr>
          <w:p w:rsidR="00EC4D12" w:rsidRPr="00781FC3" w:rsidRDefault="00EC4D12" w:rsidP="00EC4D12">
            <w:pPr>
              <w:spacing w:before="125" w:line="244" w:lineRule="auto"/>
              <w:ind w:right="133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781F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781F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Просмотровый видеозал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Классная доска настенная о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дноэлементная для письма мелом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Интерактивная доска SMART SBM777V-43 (диагональ 77 дюймов/195,6СМ формат 4:3технология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Ir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Advansed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, питание (USB, энергопотребление менее 2,5Вт), лицензия SMART Learning Suite в комплекте)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Проектор INFOUS (IN114BBST) DLP3500xl XGA30000:1-короткофокусный, 2Xhdml1.4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vga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Стол преподавателя корпусный тумба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выкатная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3 ящика 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Жалюзи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EC4D12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МЕГИДЕЗ РБОВ 909-МСК (МСК-909.1)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Шкаф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полуоткрытый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4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Стул</w:t>
            </w:r>
            <w:proofErr w:type="spellEnd"/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ученический</w:t>
            </w:r>
            <w:proofErr w:type="spellEnd"/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регулируемый</w:t>
            </w:r>
            <w:proofErr w:type="spellEnd"/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10 шт.</w:t>
            </w:r>
          </w:p>
        </w:tc>
      </w:tr>
      <w:tr w:rsidR="00EC4D12" w:rsidRPr="00F66A81" w:rsidTr="00EB7CCC">
        <w:tc>
          <w:tcPr>
            <w:tcW w:w="9345" w:type="dxa"/>
            <w:gridSpan w:val="2"/>
          </w:tcPr>
          <w:p w:rsidR="00EC4D12" w:rsidRPr="00B9126B" w:rsidRDefault="00EC4D12" w:rsidP="00EC4D12">
            <w:pPr>
              <w:spacing w:before="125" w:line="244" w:lineRule="auto"/>
              <w:ind w:right="133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B912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B912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Хоровой класс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Концертный рояль</w:t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6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Банкетка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для пианиста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Классная доска настенная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одноэлементная для письма мелом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Стол преподавателя корпусный тумба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выкатная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3 ящика 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Шторы</w:t>
            </w:r>
            <w:proofErr w:type="spellEnd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Нежный</w:t>
            </w:r>
            <w:proofErr w:type="spellEnd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бриллиант</w:t>
            </w:r>
            <w:proofErr w:type="spellEnd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компл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СН 111-115 М/1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Армед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(корпус металл)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Шкаф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полуоткрытый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3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Хоровыые</w:t>
            </w:r>
            <w:proofErr w:type="spellEnd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станки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2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Концертный пюпитр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pStyle w:val="TableParagraph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EC4D12" w:rsidRPr="00F66A81" w:rsidTr="0016337C">
        <w:tc>
          <w:tcPr>
            <w:tcW w:w="9345" w:type="dxa"/>
            <w:gridSpan w:val="2"/>
          </w:tcPr>
          <w:p w:rsidR="00EC4D12" w:rsidRPr="00EC4D12" w:rsidRDefault="00EC4D12" w:rsidP="00EC4D12">
            <w:pPr>
              <w:pStyle w:val="TableParagraph"/>
              <w:ind w:left="6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D1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10.</w:t>
            </w:r>
            <w:r w:rsidRPr="00EC4D1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Костюмерная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Столик гримёрный с подсветкой (U=220v P=2*40w) 01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4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Кресло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пневмотическое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на пластиковом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пятилучье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на колесах Z Контакт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4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Костюмы сценические для хора (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платье+воротник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(44шт.) и 1 для руководителя)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Вешало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одноярусное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регулируемое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3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Жалюзи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МЕГИДЕЗ РБОВ 909-МСК (МСК-909.1)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Гардероб с выдвижной штангой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Шкаф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гардеробный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Парогенератор Braun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F62948">
        <w:tc>
          <w:tcPr>
            <w:tcW w:w="9345" w:type="dxa"/>
            <w:gridSpan w:val="2"/>
          </w:tcPr>
          <w:p w:rsidR="00EC4D12" w:rsidRPr="00EC4D12" w:rsidRDefault="00EC4D12" w:rsidP="00EC4D12">
            <w:pPr>
              <w:spacing w:before="125" w:line="244" w:lineRule="auto"/>
              <w:ind w:right="133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EC4D12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11.</w:t>
            </w:r>
            <w:r w:rsidRPr="00EC4D12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Кабинет</w:t>
            </w:r>
            <w:r w:rsidRPr="00EC4D12">
              <w:rPr>
                <w:rFonts w:ascii="Times New Roman" w:eastAsia="Microsoft Sans Serif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EC4D12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директора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Шкаф архивный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Стеллаж узкий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3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Компьютер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в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сборе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2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МФУ Kyocera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NASKalfa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1800 (лазерный принтер/сканер/копир)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Стол эргономичный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Брифинг (стол) 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Вешалка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напольная</w:t>
            </w:r>
            <w:proofErr w:type="spellEnd"/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Кресло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Стол преподавателя корпусный тумба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выкатная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3 ящика 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Сейф</w:t>
            </w:r>
            <w:proofErr w:type="spellEnd"/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944F1F">
        <w:tc>
          <w:tcPr>
            <w:tcW w:w="9345" w:type="dxa"/>
            <w:gridSpan w:val="2"/>
          </w:tcPr>
          <w:p w:rsidR="00EC4D12" w:rsidRPr="00EC4D12" w:rsidRDefault="00EC4D12" w:rsidP="00EC4D12">
            <w:pPr>
              <w:spacing w:before="125" w:line="244" w:lineRule="auto"/>
              <w:ind w:right="133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EC4D12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12.</w:t>
            </w:r>
            <w:r w:rsidRPr="00EC4D12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Учительская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Кресло для персонала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4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lastRenderedPageBreak/>
              <w:t>Стеллаж узкий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Стол преподавателя корпусный тумба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выкатная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3 ящика 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4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Шкаф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полуоткрытый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3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E3511F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E3511F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Компьютер в сборе </w:t>
            </w:r>
            <w:r w:rsidRPr="00E3511F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E3511F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E3511F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E3511F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E3511F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E3511F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E3511F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2 шт.</w:t>
            </w:r>
          </w:p>
        </w:tc>
      </w:tr>
      <w:tr w:rsidR="00EC4D12" w:rsidRPr="00F66A81" w:rsidTr="007448DD">
        <w:tc>
          <w:tcPr>
            <w:tcW w:w="9345" w:type="dxa"/>
            <w:gridSpan w:val="2"/>
          </w:tcPr>
          <w:p w:rsidR="00EC4D12" w:rsidRPr="00EC4D12" w:rsidRDefault="00EC4D12" w:rsidP="00EC4D12">
            <w:pPr>
              <w:spacing w:before="125" w:line="244" w:lineRule="auto"/>
              <w:ind w:right="133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EC4D12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13.</w:t>
            </w:r>
            <w:r w:rsidRPr="00EC4D12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C4D12">
              <w:rPr>
                <w:rFonts w:ascii="Times New Roman" w:eastAsia="Microsoft Sans Serif" w:hAnsi="Times New Roman" w:cs="Times New Roman"/>
                <w:b/>
                <w:spacing w:val="-2"/>
                <w:sz w:val="24"/>
                <w:szCs w:val="24"/>
              </w:rPr>
              <w:t>Коридор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Банкетка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2-х местная полумягкая, искусственная кожа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2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Банкетка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3-х местная полумягкая, искусственная кожа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Облучатель-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рециркулятор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СН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1-115 М/1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(корпус металл)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E26C3C" w:rsidRPr="00F66A81" w:rsidTr="002C75BA">
        <w:tc>
          <w:tcPr>
            <w:tcW w:w="7933" w:type="dxa"/>
          </w:tcPr>
          <w:p w:rsidR="00E26C3C" w:rsidRPr="00F66A81" w:rsidRDefault="00E26C3C" w:rsidP="00EC4D12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Стенд</w:t>
            </w:r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информационный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«</w:t>
            </w:r>
            <w:bookmarkStart w:id="0" w:name="_GoBack"/>
            <w:bookmarkEnd w:id="0"/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412" w:type="dxa"/>
          </w:tcPr>
          <w:p w:rsidR="00E26C3C" w:rsidRPr="00F66A81" w:rsidRDefault="00E26C3C" w:rsidP="00EC4D12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C3C" w:rsidRPr="00F66A81" w:rsidTr="002C75BA">
        <w:tc>
          <w:tcPr>
            <w:tcW w:w="7933" w:type="dxa"/>
          </w:tcPr>
          <w:p w:rsidR="00E26C3C" w:rsidRPr="00F66A81" w:rsidRDefault="00E26C3C" w:rsidP="00EC4D12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Стенд</w:t>
            </w:r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информационный</w:t>
            </w:r>
          </w:p>
        </w:tc>
        <w:tc>
          <w:tcPr>
            <w:tcW w:w="1412" w:type="dxa"/>
          </w:tcPr>
          <w:p w:rsidR="00E26C3C" w:rsidRPr="00F66A81" w:rsidRDefault="00E26C3C" w:rsidP="00EC4D12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10F7" w:rsidRPr="00F66A81" w:rsidTr="00C741BE">
        <w:tc>
          <w:tcPr>
            <w:tcW w:w="9345" w:type="dxa"/>
            <w:gridSpan w:val="2"/>
          </w:tcPr>
          <w:p w:rsidR="001710F7" w:rsidRPr="001710F7" w:rsidRDefault="001710F7" w:rsidP="001710F7">
            <w:pPr>
              <w:spacing w:before="125" w:line="244" w:lineRule="auto"/>
              <w:ind w:right="133"/>
              <w:jc w:val="center"/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</w:pPr>
            <w:r w:rsidRPr="001710F7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14.</w:t>
            </w:r>
            <w:r w:rsidRPr="001710F7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Туалеты</w:t>
            </w:r>
          </w:p>
        </w:tc>
      </w:tr>
      <w:tr w:rsidR="00EC4D12" w:rsidRPr="00F66A81" w:rsidTr="002C75BA">
        <w:tc>
          <w:tcPr>
            <w:tcW w:w="7933" w:type="dxa"/>
          </w:tcPr>
          <w:p w:rsidR="00EC4D12" w:rsidRPr="00F66A81" w:rsidRDefault="001710F7" w:rsidP="00EC4D12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14.1.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Туалет для маломобильных групп населения</w:t>
            </w:r>
          </w:p>
        </w:tc>
        <w:tc>
          <w:tcPr>
            <w:tcW w:w="1412" w:type="dxa"/>
          </w:tcPr>
          <w:p w:rsidR="00EC4D12" w:rsidRPr="00F66A81" w:rsidRDefault="00EC4D12" w:rsidP="00EC4D12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Поручень для инвалидов для раковины угловой пр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ямой ПР-05.06.665.575.230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Поручень для инвалидов откидной с бумагодерж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ателем ПО-06.02.840.100.250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Поручень для и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нвалидов прямой ППР-09.01.600.Н</w:t>
            </w: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ab/>
            </w:r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Унитаз</w:t>
            </w:r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 шт.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Педальное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ведро</w:t>
            </w:r>
            <w:proofErr w:type="spellEnd"/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Держатель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туалетной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Сиденье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унитаза</w:t>
            </w:r>
            <w:proofErr w:type="spellEnd"/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Раковина</w:t>
            </w:r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Диспенсер 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бумажных полотенец</w:t>
            </w:r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0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Диспенсер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мыла</w:t>
            </w:r>
            <w:proofErr w:type="spellEnd"/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14.2.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Туалет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для мальчиков</w:t>
            </w:r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Унитаз</w:t>
            </w:r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2 шт.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Педальное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ведро</w:t>
            </w:r>
            <w:proofErr w:type="spellEnd"/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Держатель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туалетной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Сиденье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унитаза</w:t>
            </w:r>
            <w:proofErr w:type="spellEnd"/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Раковина</w:t>
            </w:r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Диспенсер 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бумажных полотенец</w:t>
            </w:r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Диспенсер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мыла</w:t>
            </w:r>
            <w:proofErr w:type="spellEnd"/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F66A81" w:rsidRDefault="001710F7" w:rsidP="001710F7">
            <w:pPr>
              <w:spacing w:before="125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14.3.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уалет для девочек</w:t>
            </w:r>
          </w:p>
        </w:tc>
        <w:tc>
          <w:tcPr>
            <w:tcW w:w="1412" w:type="dxa"/>
          </w:tcPr>
          <w:p w:rsidR="001710F7" w:rsidRPr="00F66A81" w:rsidRDefault="001710F7" w:rsidP="001710F7">
            <w:pPr>
              <w:spacing w:before="125" w:line="244" w:lineRule="auto"/>
              <w:ind w:right="133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Унитаз</w:t>
            </w:r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2 шт.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Педальное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ведро</w:t>
            </w:r>
            <w:proofErr w:type="spellEnd"/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Держатель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туалетной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Сиденье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унитаза</w:t>
            </w:r>
            <w:proofErr w:type="spellEnd"/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Раковина</w:t>
            </w:r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Диспенсер </w:t>
            </w:r>
            <w:r w:rsidRPr="00F66A81">
              <w:rPr>
                <w:rFonts w:ascii="Times New Roman" w:eastAsia="Microsoft Sans Serif" w:hAnsi="Times New Roman" w:cs="Times New Roman"/>
                <w:sz w:val="24"/>
                <w:szCs w:val="24"/>
              </w:rPr>
              <w:t>бумажных полотенец</w:t>
            </w:r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10F7" w:rsidRPr="00F66A81" w:rsidTr="002C75BA">
        <w:tc>
          <w:tcPr>
            <w:tcW w:w="7933" w:type="dxa"/>
          </w:tcPr>
          <w:p w:rsidR="001710F7" w:rsidRPr="001C5474" w:rsidRDefault="001710F7" w:rsidP="001710F7">
            <w:pPr>
              <w:spacing w:before="105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lastRenderedPageBreak/>
              <w:t>Диспенсер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для</w:t>
            </w:r>
            <w:proofErr w:type="spellEnd"/>
            <w:r w:rsidRPr="00F66A81">
              <w:rPr>
                <w:rFonts w:ascii="Times New Roman" w:eastAsia="Microsoft Sans Serif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мыла</w:t>
            </w:r>
            <w:proofErr w:type="spellEnd"/>
          </w:p>
        </w:tc>
        <w:tc>
          <w:tcPr>
            <w:tcW w:w="1412" w:type="dxa"/>
          </w:tcPr>
          <w:p w:rsidR="001710F7" w:rsidRPr="001C5474" w:rsidRDefault="001710F7" w:rsidP="001710F7">
            <w:pPr>
              <w:spacing w:before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6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66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81FC3" w:rsidRDefault="00781FC3" w:rsidP="001710F7">
      <w:pPr>
        <w:jc w:val="center"/>
      </w:pPr>
      <w:r>
        <w:tab/>
      </w:r>
      <w:r>
        <w:tab/>
      </w:r>
    </w:p>
    <w:p w:rsidR="003B0CE5" w:rsidRDefault="00781FC3" w:rsidP="00781FC3">
      <w:pPr>
        <w:jc w:val="center"/>
      </w:pPr>
      <w:r>
        <w:tab/>
      </w:r>
    </w:p>
    <w:sectPr w:rsidR="003B0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DDA"/>
    <w:rsid w:val="00141DDA"/>
    <w:rsid w:val="001710F7"/>
    <w:rsid w:val="003B0CE5"/>
    <w:rsid w:val="00781FC3"/>
    <w:rsid w:val="009C5530"/>
    <w:rsid w:val="00B9126B"/>
    <w:rsid w:val="00DE1807"/>
    <w:rsid w:val="00E26C3C"/>
    <w:rsid w:val="00EC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727A2"/>
  <w15:chartTrackingRefBased/>
  <w15:docId w15:val="{F0E22E81-4D7C-4F22-8FDF-7C79054E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B0CE5"/>
    <w:pPr>
      <w:widowControl w:val="0"/>
      <w:autoSpaceDE w:val="0"/>
      <w:autoSpaceDN w:val="0"/>
      <w:spacing w:before="105" w:after="0" w:line="240" w:lineRule="auto"/>
      <w:ind w:left="64"/>
    </w:pPr>
    <w:rPr>
      <w:rFonts w:ascii="Microsoft Sans Serif" w:eastAsia="Microsoft Sans Serif" w:hAnsi="Microsoft Sans Serif" w:cs="Microsoft Sans Serif"/>
    </w:rPr>
  </w:style>
  <w:style w:type="paragraph" w:styleId="a4">
    <w:name w:val="Balloon Text"/>
    <w:basedOn w:val="a"/>
    <w:link w:val="a5"/>
    <w:uiPriority w:val="99"/>
    <w:semiHidden/>
    <w:unhideWhenUsed/>
    <w:rsid w:val="00E26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6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1118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2024-10-26T07:35:00Z</cp:lastPrinted>
  <dcterms:created xsi:type="dcterms:W3CDTF">2024-10-26T06:38:00Z</dcterms:created>
  <dcterms:modified xsi:type="dcterms:W3CDTF">2024-10-26T07:47:00Z</dcterms:modified>
</cp:coreProperties>
</file>